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BCBD1" w14:textId="77777777" w:rsidR="00814425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Harkány Város Önkormányzata Képviselő-testületének .../.... (...) önkormányzati rendelete</w:t>
      </w:r>
    </w:p>
    <w:p w14:paraId="4A86D363" w14:textId="77777777" w:rsidR="00814425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térítések, valamint az Önkormányzat és költségvetési szervek által alkalmazott egyes szolgáltatások díjairól szóló 2/2025. (II. 14.) önkormányzati rendelet módosításáról</w:t>
      </w:r>
    </w:p>
    <w:p w14:paraId="31685B3A" w14:textId="77777777" w:rsidR="00814425" w:rsidRDefault="00000000">
      <w:pPr>
        <w:pStyle w:val="Szvegtrzs"/>
        <w:spacing w:after="0" w:line="240" w:lineRule="auto"/>
        <w:jc w:val="both"/>
      </w:pPr>
      <w:r>
        <w:t>[1] A gyermekek védelméről és a gyámügyi igazgatásról szóló 1997. évi XXXI. törvény 29. §-</w:t>
      </w:r>
      <w:proofErr w:type="spellStart"/>
      <w:r>
        <w:t>ában</w:t>
      </w:r>
      <w:proofErr w:type="spellEnd"/>
      <w:r>
        <w:t>, a 151. § (2f) bekezdésében kapott felhatalmazás alapján, az Alaptörvény 32. cikk (1) bekezdés a) pontjában, a Magyarország helyi önkormányzatairól szóló 2011. évi CLXXXIX. törvény 13. § (1) bekezdés 8. pontjában meghatározott feladatkörében eljárva;</w:t>
      </w:r>
    </w:p>
    <w:p w14:paraId="0B8086E2" w14:textId="77777777" w:rsidR="00814425" w:rsidRDefault="00000000">
      <w:pPr>
        <w:pStyle w:val="Szvegtrzs"/>
        <w:spacing w:before="120" w:after="0" w:line="240" w:lineRule="auto"/>
        <w:jc w:val="both"/>
      </w:pPr>
      <w:r>
        <w:t>[2] annak érdekében, hogy Harkány Város Önkormányzata a gyermekek védelméről és a gyámügyi igazgatásról szóló 1997. évi XXXI. törvényben meghatározott módon, természetbeni ellátásként biztosítsa a gyermekétkeztetést,</w:t>
      </w:r>
    </w:p>
    <w:p w14:paraId="5CC3322A" w14:textId="77777777" w:rsidR="00814425" w:rsidRDefault="00000000">
      <w:pPr>
        <w:pStyle w:val="Szvegtrzs"/>
        <w:spacing w:before="120" w:after="0" w:line="240" w:lineRule="auto"/>
        <w:jc w:val="both"/>
      </w:pPr>
      <w:r>
        <w:t>[3] mint a Harkányi Körzeti Óvodai Társulás társulási megállapodásának 17.5. pontja alapján a bölcsődei, mini bölcsődei ellátásban részesülő gyermekek gyermekétkeztetési ellátás térítési díjai megalkotására vonatkozó felhatalmazás jogosultja;</w:t>
      </w:r>
    </w:p>
    <w:p w14:paraId="47685996" w14:textId="77777777" w:rsidR="00814425" w:rsidRDefault="00000000">
      <w:pPr>
        <w:pStyle w:val="Szvegtrzs"/>
        <w:spacing w:before="120" w:after="0" w:line="240" w:lineRule="auto"/>
        <w:jc w:val="both"/>
      </w:pPr>
      <w:r>
        <w:t>[4] Harkány Város Önkormányzatának Képviselő-testülete a következőket rendeli el a térítések, valamint az Önkormányzat és költségvetési szervek által alkalmazott egyes szolgáltatások díjairól szóló 2/2025. (II. 14.) önkormányzati rendelet módosításáról:</w:t>
      </w:r>
    </w:p>
    <w:p w14:paraId="0941B1A7" w14:textId="77777777" w:rsidR="0081442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38490532" w14:textId="77777777" w:rsidR="00814425" w:rsidRDefault="00000000">
      <w:pPr>
        <w:pStyle w:val="Szvegtrzs"/>
        <w:spacing w:after="0" w:line="240" w:lineRule="auto"/>
        <w:jc w:val="both"/>
      </w:pPr>
      <w:r>
        <w:t>A térítések, valamint az Önkormányzat és költségvetési szervek által alkalmazott egyes szolgáltatások díjairól szóló 2/2025. (II. 14.) önkormányzati rendelet 2. §-a helyébe a következő rendelkezés lép:</w:t>
      </w:r>
    </w:p>
    <w:p w14:paraId="64592B79" w14:textId="77777777" w:rsidR="0081442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„2. §</w:t>
      </w:r>
    </w:p>
    <w:p w14:paraId="4BE5B8C4" w14:textId="77777777" w:rsidR="00814425" w:rsidRDefault="00000000">
      <w:pPr>
        <w:pStyle w:val="Szvegtrzs"/>
        <w:spacing w:after="0" w:line="240" w:lineRule="auto"/>
        <w:jc w:val="both"/>
      </w:pPr>
      <w:r>
        <w:t>(1) A rendelet 2. melléklete tartalmazza a Harkányi Óvoda, Bölcsőde, Mini Bölcsőde és Konyha által nyújtott gyermekétkeztetés, intézményi alkalmazottak étkezésének és a külsős étkezők intézményi térítési díját, valamint a bölcsődei, mini bölcsődei gondozás intézményi térítési díját.</w:t>
      </w:r>
    </w:p>
    <w:p w14:paraId="46EE220D" w14:textId="77777777" w:rsidR="00814425" w:rsidRDefault="00000000">
      <w:pPr>
        <w:pStyle w:val="Szvegtrzs"/>
        <w:spacing w:before="240" w:after="240" w:line="240" w:lineRule="auto"/>
        <w:jc w:val="both"/>
      </w:pPr>
      <w:r>
        <w:t xml:space="preserve">(2) A munkahelyi étkezés térítési díjára a Harkányi Óvoda, Bölcsőde, Mini bölcsőde és Konyha, a Harkányi Polgármesteri Hivatal, a Kiss József Könyvtár, Művelődési Ház és Sportcsarnok, a Kitaibel Pál Általános Iskola és Alapfokú Művészeti Iskola, </w:t>
      </w:r>
      <w:proofErr w:type="spellStart"/>
      <w:r>
        <w:t>Meixner</w:t>
      </w:r>
      <w:proofErr w:type="spellEnd"/>
      <w:r>
        <w:t xml:space="preserve"> Ildikó EGYMI Siklósi Tagiskolája Harkányi Telephelye, Harkány Város Önkormányzata és a Harkányi Városgazdálkodási Kft. foglalkoztatottjai jogosultak.”</w:t>
      </w:r>
    </w:p>
    <w:p w14:paraId="389D2750" w14:textId="77777777" w:rsidR="0081442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7FF9F2B0" w14:textId="77777777" w:rsidR="00814425" w:rsidRDefault="00000000">
      <w:pPr>
        <w:pStyle w:val="Szvegtrzs"/>
        <w:spacing w:after="0" w:line="240" w:lineRule="auto"/>
        <w:jc w:val="both"/>
      </w:pPr>
      <w:r>
        <w:t>A térítések, valamint az Önkormányzat és költségvetési szervek által alkalmazott egyes szolgáltatások díjairól szóló 2/2025. (II. 14.) önkormányzati rendelet 2. melléklete az 1. melléklet szerint módosul.</w:t>
      </w:r>
    </w:p>
    <w:p w14:paraId="32E046D8" w14:textId="77777777" w:rsidR="00814425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610A9E83" w14:textId="77777777" w:rsidR="00814425" w:rsidRDefault="00000000">
      <w:pPr>
        <w:pStyle w:val="Szvegtrzs"/>
        <w:spacing w:after="0" w:line="240" w:lineRule="auto"/>
        <w:jc w:val="both"/>
        <w:sectPr w:rsidR="00814425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2026. április 1-jén lép hatályba.</w:t>
      </w:r>
    </w:p>
    <w:p w14:paraId="6F7003D2" w14:textId="77777777" w:rsidR="00814425" w:rsidRDefault="00000000">
      <w:pPr>
        <w:jc w:val="both"/>
      </w:pPr>
      <w:r>
        <w:lastRenderedPageBreak/>
        <w:t> </w:t>
      </w:r>
    </w:p>
    <w:p w14:paraId="374F6F46" w14:textId="77777777" w:rsidR="00814425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1. melléklet az .../... . (... . ... .) önkormányzati rendelethez</w:t>
      </w:r>
    </w:p>
    <w:p w14:paraId="7D6C9E20" w14:textId="77777777" w:rsidR="00814425" w:rsidRDefault="00000000">
      <w:pPr>
        <w:pStyle w:val="Szvegtrzs"/>
        <w:spacing w:before="220" w:after="0" w:line="240" w:lineRule="auto"/>
        <w:jc w:val="both"/>
      </w:pPr>
      <w:r>
        <w:t>1. A térítések, valamint az Önkormányzat és költségvetési szervek által alkalmazott egyes szolgáltatások díjairól szóló 2/2025. (II. 14.) önkormányzati rendelet 2. melléklet 1. pontja helyébe a következő pont lép:</w:t>
      </w:r>
    </w:p>
    <w:p w14:paraId="4AFB3FB0" w14:textId="77777777" w:rsidR="00814425" w:rsidRDefault="00000000">
      <w:pPr>
        <w:pStyle w:val="Szvegtrzs"/>
        <w:spacing w:before="240" w:after="0" w:line="240" w:lineRule="auto"/>
        <w:jc w:val="both"/>
      </w:pPr>
      <w:r>
        <w:t>„1. Harkányi Óvoda, Bölcsőde, Mini Bölcsőde és Konyha által nyújtott étkeztetési díjak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405"/>
        <w:gridCol w:w="2406"/>
        <w:gridCol w:w="2405"/>
        <w:gridCol w:w="2406"/>
      </w:tblGrid>
      <w:tr w:rsidR="00814425" w14:paraId="447F1FF6" w14:textId="77777777"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72BC4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Intézmény típusa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6B61A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Étkezés típusa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4CA40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Nettó étkezési térítési díj (intézményi térítési díj)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FEC0A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Bruttó étkezési térítési díj</w:t>
            </w:r>
          </w:p>
        </w:tc>
      </w:tr>
      <w:tr w:rsidR="00814425" w14:paraId="03F248EE" w14:textId="77777777"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A0286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Bölcsőde, mini bölcsőde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FA693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Napi négyszeri étkezés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60B5A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526,- Ft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E4D25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668,- Ft</w:t>
            </w:r>
          </w:p>
        </w:tc>
      </w:tr>
      <w:tr w:rsidR="00814425" w14:paraId="46C96D8A" w14:textId="77777777"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486B1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Óvoda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FD891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Tízórai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40938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163,- Ft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286C8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207,- Ft</w:t>
            </w:r>
          </w:p>
        </w:tc>
      </w:tr>
      <w:tr w:rsidR="00814425" w14:paraId="68870F3F" w14:textId="77777777"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C1A87" w14:textId="77777777" w:rsidR="00814425" w:rsidRDefault="00814425"/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28D41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Ebéd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1B2C8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312,- Ft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47707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396,- Ft</w:t>
            </w:r>
          </w:p>
        </w:tc>
      </w:tr>
      <w:tr w:rsidR="00814425" w14:paraId="00EA9574" w14:textId="77777777"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0DD93" w14:textId="77777777" w:rsidR="00814425" w:rsidRDefault="00814425"/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10347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Uzsonna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7A171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144,- Ft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96669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183,- Ft</w:t>
            </w:r>
          </w:p>
        </w:tc>
      </w:tr>
      <w:tr w:rsidR="00814425" w14:paraId="02E44A99" w14:textId="77777777"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4254F" w14:textId="77777777" w:rsidR="00814425" w:rsidRDefault="00814425"/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81AF1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Összesen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E93A7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619,- Ft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32A22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786,- Ft</w:t>
            </w:r>
          </w:p>
        </w:tc>
      </w:tr>
      <w:tr w:rsidR="00814425" w14:paraId="4B5982A4" w14:textId="77777777"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E86CF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Iskola 1-4. évfolyam</w:t>
            </w:r>
            <w:r>
              <w:br/>
            </w:r>
            <w:r>
              <w:br/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661A8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Tízórai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D4C2D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165,- Ft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04951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210,- Ft</w:t>
            </w:r>
          </w:p>
        </w:tc>
      </w:tr>
      <w:tr w:rsidR="00814425" w14:paraId="131ACC7E" w14:textId="77777777"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59BBA" w14:textId="77777777" w:rsidR="00814425" w:rsidRDefault="00814425"/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419B8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Ebéd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B77F1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325,- Ft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53910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412,- Ft</w:t>
            </w:r>
          </w:p>
        </w:tc>
      </w:tr>
      <w:tr w:rsidR="00814425" w14:paraId="736101C1" w14:textId="77777777"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3C1AA" w14:textId="77777777" w:rsidR="00814425" w:rsidRDefault="00814425"/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9399A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Uzsonna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38E2E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148,- Ft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24E42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188,- Ft</w:t>
            </w:r>
          </w:p>
        </w:tc>
      </w:tr>
      <w:tr w:rsidR="00814425" w14:paraId="4B248722" w14:textId="77777777"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D49C3" w14:textId="77777777" w:rsidR="00814425" w:rsidRDefault="00814425"/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3B966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Összesen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C45C2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638,- Ft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D1D2A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810,- Ft</w:t>
            </w:r>
          </w:p>
        </w:tc>
      </w:tr>
      <w:tr w:rsidR="00814425" w14:paraId="7C7196DF" w14:textId="77777777"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10A01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Iskola 5-8. évfolyam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99C5C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Tízórai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040A6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169,- Ft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D083A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215,- Ft</w:t>
            </w:r>
          </w:p>
        </w:tc>
      </w:tr>
      <w:tr w:rsidR="00814425" w14:paraId="6FCF0D5F" w14:textId="77777777"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5E851" w14:textId="77777777" w:rsidR="00814425" w:rsidRDefault="00814425"/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E3647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Ebéd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52D3E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351,- Ft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56921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446,- Ft</w:t>
            </w:r>
          </w:p>
        </w:tc>
      </w:tr>
      <w:tr w:rsidR="00814425" w14:paraId="0EA8E6B9" w14:textId="77777777"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0F569" w14:textId="77777777" w:rsidR="00814425" w:rsidRDefault="00814425"/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3BFBE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Uzsonna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FCCF2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168,- Ft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60920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213,- Ft</w:t>
            </w:r>
          </w:p>
        </w:tc>
      </w:tr>
      <w:tr w:rsidR="00814425" w14:paraId="6D8D2410" w14:textId="77777777"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7EF5F" w14:textId="77777777" w:rsidR="00814425" w:rsidRDefault="00814425"/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6D0C6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Összesen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41DCA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688,- Ft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795DD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874,- Ft</w:t>
            </w:r>
          </w:p>
        </w:tc>
      </w:tr>
      <w:tr w:rsidR="00814425" w14:paraId="6F6F078A" w14:textId="77777777"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D5F7D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Munkahelyi étkezés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52AFB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Ebéd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EC097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725,- Ft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F3FCA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920,- Ft</w:t>
            </w:r>
          </w:p>
        </w:tc>
      </w:tr>
      <w:tr w:rsidR="00814425" w14:paraId="2029BE56" w14:textId="77777777"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12D33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Külső étkezők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FBEF1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Ebéd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CECFB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1690,- Ft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C3353" w14:textId="77777777" w:rsidR="00814425" w:rsidRDefault="00000000">
            <w:pPr>
              <w:pStyle w:val="Szvegtrzs"/>
              <w:spacing w:after="0" w:line="240" w:lineRule="auto"/>
              <w:jc w:val="center"/>
            </w:pPr>
            <w:r>
              <w:t>2150,- Ft</w:t>
            </w:r>
          </w:p>
        </w:tc>
      </w:tr>
    </w:tbl>
    <w:p w14:paraId="7C77B225" w14:textId="77777777" w:rsidR="00814425" w:rsidRDefault="00000000">
      <w:pPr>
        <w:jc w:val="right"/>
        <w:sectPr w:rsidR="00814425">
          <w:footerReference w:type="default" r:id="rId8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”</w:t>
      </w:r>
    </w:p>
    <w:p w14:paraId="16FA2B88" w14:textId="77777777" w:rsidR="00814425" w:rsidRDefault="00814425">
      <w:pPr>
        <w:pStyle w:val="Szvegtrzs"/>
        <w:spacing w:after="0"/>
        <w:jc w:val="center"/>
      </w:pPr>
    </w:p>
    <w:p w14:paraId="1664BE13" w14:textId="77777777" w:rsidR="00814425" w:rsidRDefault="00000000">
      <w:pPr>
        <w:pStyle w:val="Szvegtrzs"/>
        <w:spacing w:after="150" w:line="240" w:lineRule="auto"/>
        <w:ind w:left="150" w:right="150"/>
        <w:jc w:val="center"/>
      </w:pPr>
      <w:r>
        <w:t>Végső előterjesztői indokolás</w:t>
      </w:r>
    </w:p>
    <w:p w14:paraId="31DCA530" w14:textId="77777777" w:rsidR="00814425" w:rsidRDefault="00000000">
      <w:pPr>
        <w:pStyle w:val="Szvegtrzs"/>
        <w:spacing w:after="200" w:line="240" w:lineRule="auto"/>
        <w:jc w:val="both"/>
      </w:pPr>
      <w:r>
        <w:t>A gyermekétkeztetés intézményi térítési díjai a 2023. év óta nem változtak. Mindenki előtt közismert, hogy az élelmiszerek a 2023. év óta jelentős dráguláson mentek keresztül, így a gyermekétkeztetés nyersanyagköltsége is megnőtt. Az intézmény élelmezésvezetője elvégezte intézménytípusonként, és étkezési típusonként a 2025. év adatai alapján a receptúra szerinti költségkalkulációt. A nyersanyag költség főként a kisétkezések vonatkozásában mutatott magasabb eltérést. A számítás alapján megállapításra került, hogy a gyermekétkeztetés tekintetében a díjrendeletben rögzített jelenlegi intézményi térítési díjak emelése szükséges.</w:t>
      </w:r>
    </w:p>
    <w:p w14:paraId="78B9E472" w14:textId="77777777" w:rsidR="00814425" w:rsidRDefault="00000000">
      <w:pPr>
        <w:pStyle w:val="Szvegtrzs"/>
        <w:spacing w:after="200" w:line="240" w:lineRule="auto"/>
        <w:jc w:val="both"/>
      </w:pPr>
      <w:r>
        <w:t xml:space="preserve">A módosítással az </w:t>
      </w:r>
      <w:proofErr w:type="spellStart"/>
      <w:r>
        <w:t>igénybevevőknek</w:t>
      </w:r>
      <w:proofErr w:type="spellEnd"/>
      <w:r>
        <w:t xml:space="preserve"> (havi 20 nappal számolva), ha az adott intézményben valamennyi étkezést igénybe veszik (tehát az összesen díjat fizetik meg), egy hónapban az alábbi összegű többlet fizetési kötelezettségük keletkezik:</w:t>
      </w:r>
    </w:p>
    <w:p w14:paraId="0E7DEA98" w14:textId="77777777" w:rsidR="00814425" w:rsidRDefault="00000000">
      <w:pPr>
        <w:numPr>
          <w:ilvl w:val="0"/>
          <w:numId w:val="2"/>
        </w:numPr>
        <w:spacing w:before="150" w:after="150"/>
        <w:jc w:val="both"/>
      </w:pPr>
      <w:r>
        <w:t>Óvoda: 1820,- Ft/hó</w:t>
      </w:r>
    </w:p>
    <w:p w14:paraId="0F9D8264" w14:textId="77777777" w:rsidR="00814425" w:rsidRDefault="00000000">
      <w:pPr>
        <w:numPr>
          <w:ilvl w:val="0"/>
          <w:numId w:val="2"/>
        </w:numPr>
        <w:spacing w:before="150" w:after="150"/>
        <w:jc w:val="both"/>
      </w:pPr>
      <w:r>
        <w:t>Iskola 1-4. évfolyam: 200,- Ft/hó</w:t>
      </w:r>
    </w:p>
    <w:p w14:paraId="28A00082" w14:textId="77777777" w:rsidR="00814425" w:rsidRDefault="00000000">
      <w:pPr>
        <w:numPr>
          <w:ilvl w:val="0"/>
          <w:numId w:val="2"/>
        </w:numPr>
        <w:spacing w:before="150" w:after="150"/>
        <w:jc w:val="both"/>
      </w:pPr>
      <w:r>
        <w:t>Iskola 4-8. évfolyam: 780,- Ft/hó</w:t>
      </w:r>
    </w:p>
    <w:p w14:paraId="1D404E53" w14:textId="77777777" w:rsidR="00814425" w:rsidRDefault="00000000">
      <w:pPr>
        <w:numPr>
          <w:ilvl w:val="0"/>
          <w:numId w:val="2"/>
        </w:numPr>
        <w:spacing w:before="150" w:after="150"/>
        <w:jc w:val="both"/>
      </w:pPr>
      <w:r>
        <w:t>Bölcsőde, mini bölcsőde: 1360,- Ft/hó</w:t>
      </w:r>
    </w:p>
    <w:p w14:paraId="47098A7D" w14:textId="77777777" w:rsidR="00814425" w:rsidRDefault="00000000">
      <w:pPr>
        <w:numPr>
          <w:ilvl w:val="0"/>
          <w:numId w:val="2"/>
        </w:numPr>
        <w:spacing w:before="150" w:after="150"/>
        <w:jc w:val="both"/>
      </w:pPr>
      <w:r>
        <w:t>Munkahelyi étkezés (csak ebéd): 1.400,- Ft/hó</w:t>
      </w:r>
    </w:p>
    <w:p w14:paraId="5412AA10" w14:textId="77777777" w:rsidR="00814425" w:rsidRDefault="00000000">
      <w:pPr>
        <w:numPr>
          <w:ilvl w:val="0"/>
          <w:numId w:val="2"/>
        </w:numPr>
        <w:spacing w:before="150" w:after="150"/>
        <w:jc w:val="both"/>
      </w:pPr>
      <w:r>
        <w:t>Külső étkezés (csak ebéd): 3.000,- Ft/hó</w:t>
      </w:r>
    </w:p>
    <w:p w14:paraId="6B12FAAE" w14:textId="35E84D2E" w:rsidR="00814425" w:rsidRDefault="00000000">
      <w:pPr>
        <w:pStyle w:val="Szvegtrzs"/>
        <w:spacing w:after="200" w:line="240" w:lineRule="auto"/>
        <w:jc w:val="both"/>
      </w:pPr>
      <w:r>
        <w:t>A térítési díjak összegének emelésén túl a rendelet-tervezetben pontosításra kerü</w:t>
      </w:r>
      <w:r w:rsidR="00145FCD">
        <w:t xml:space="preserve">lt </w:t>
      </w:r>
      <w:r>
        <w:t>a munkahelyi étkezést igénybe vevő jogosultak köre.</w:t>
      </w:r>
    </w:p>
    <w:p w14:paraId="5227E15E" w14:textId="77777777" w:rsidR="00814425" w:rsidRDefault="00000000">
      <w:pPr>
        <w:pStyle w:val="Szvegtrzs"/>
        <w:spacing w:before="150" w:after="150" w:line="240" w:lineRule="auto"/>
        <w:ind w:left="150" w:right="150"/>
        <w:jc w:val="both"/>
      </w:pPr>
      <w:r>
        <w:t> </w:t>
      </w:r>
    </w:p>
    <w:sectPr w:rsidR="00814425">
      <w:footerReference w:type="default" r:id="rId9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510EF" w14:textId="77777777" w:rsidR="0065773C" w:rsidRDefault="0065773C">
      <w:r>
        <w:separator/>
      </w:r>
    </w:p>
  </w:endnote>
  <w:endnote w:type="continuationSeparator" w:id="0">
    <w:p w14:paraId="0C3F9316" w14:textId="77777777" w:rsidR="0065773C" w:rsidRDefault="0065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B0775" w14:textId="77777777" w:rsidR="00814425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03A08" w14:textId="77777777" w:rsidR="00814425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C55F8" w14:textId="77777777" w:rsidR="00814425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46102" w14:textId="77777777" w:rsidR="0065773C" w:rsidRDefault="0065773C">
      <w:r>
        <w:separator/>
      </w:r>
    </w:p>
  </w:footnote>
  <w:footnote w:type="continuationSeparator" w:id="0">
    <w:p w14:paraId="4E151AA0" w14:textId="77777777" w:rsidR="0065773C" w:rsidRDefault="006577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72393"/>
    <w:multiLevelType w:val="multilevel"/>
    <w:tmpl w:val="F7C86D2C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87F7836"/>
    <w:multiLevelType w:val="multilevel"/>
    <w:tmpl w:val="14A43DA4"/>
    <w:lvl w:ilvl="0">
      <w:start w:val="1"/>
      <w:numFmt w:val="bullet"/>
      <w:lvlText w:val=""/>
      <w:lvlJc w:val="left"/>
      <w:pPr>
        <w:tabs>
          <w:tab w:val="num" w:pos="849"/>
        </w:tabs>
        <w:ind w:left="849" w:hanging="425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274"/>
        </w:tabs>
        <w:ind w:left="1274" w:hanging="425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699"/>
        </w:tabs>
        <w:ind w:left="1699" w:hanging="425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123"/>
        </w:tabs>
        <w:ind w:left="2123" w:hanging="425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548"/>
        </w:tabs>
        <w:ind w:left="2548" w:hanging="425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972"/>
        </w:tabs>
        <w:ind w:left="2972" w:hanging="425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397"/>
        </w:tabs>
        <w:ind w:left="3397" w:hanging="425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822"/>
        </w:tabs>
        <w:ind w:left="3822" w:hanging="425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4246"/>
        </w:tabs>
        <w:ind w:left="4246" w:hanging="425"/>
      </w:pPr>
      <w:rPr>
        <w:rFonts w:ascii="Symbol" w:hAnsi="Symbol" w:cs="Symbol" w:hint="default"/>
      </w:rPr>
    </w:lvl>
  </w:abstractNum>
  <w:num w:numId="1" w16cid:durableId="746419427">
    <w:abstractNumId w:val="0"/>
  </w:num>
  <w:num w:numId="2" w16cid:durableId="1001465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425"/>
    <w:rsid w:val="0005302E"/>
    <w:rsid w:val="00145FCD"/>
    <w:rsid w:val="0065773C"/>
    <w:rsid w:val="00814425"/>
    <w:rsid w:val="00D64C16"/>
    <w:rsid w:val="00FF6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93931"/>
  <w15:docId w15:val="{D09A97DA-A8F4-42AA-920D-0BB352F3C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601</Words>
  <Characters>4150</Characters>
  <Application>Microsoft Office Word</Application>
  <DocSecurity>0</DocSecurity>
  <Lines>34</Lines>
  <Paragraphs>9</Paragraphs>
  <ScaleCrop>false</ScaleCrop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Regényiné dr. Börczi Vera</dc:creator>
  <dc:description/>
  <cp:lastModifiedBy>Regényiné dr. Börczi Vera</cp:lastModifiedBy>
  <cp:revision>3</cp:revision>
  <dcterms:created xsi:type="dcterms:W3CDTF">2026-03-20T07:54:00Z</dcterms:created>
  <dcterms:modified xsi:type="dcterms:W3CDTF">2026-03-20T07:56:00Z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